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8E" w:rsidRDefault="004E0A8E" w:rsidP="004E0A8E">
      <w:pPr>
        <w:rPr>
          <w:sz w:val="24"/>
          <w:szCs w:val="24"/>
        </w:rPr>
      </w:pPr>
      <w:r>
        <w:rPr>
          <w:sz w:val="24"/>
          <w:szCs w:val="24"/>
        </w:rPr>
        <w:t>Arkivsak-</w:t>
      </w:r>
      <w:proofErr w:type="spellStart"/>
      <w:r>
        <w:rPr>
          <w:sz w:val="24"/>
          <w:szCs w:val="24"/>
        </w:rPr>
        <w:t>dok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609F">
        <w:rPr>
          <w:sz w:val="24"/>
          <w:szCs w:val="24"/>
        </w:rPr>
        <w:t>131 - 16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41A2">
        <w:rPr>
          <w:rFonts w:eastAsia="Times New Roman"/>
          <w:noProof/>
        </w:rPr>
        <w:drawing>
          <wp:inline distT="0" distB="0" distL="0" distR="0" wp14:anchorId="32482D6D" wp14:editId="16038C1C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0A8E" w:rsidRDefault="004E0A8E" w:rsidP="004E0A8E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 w:rsidR="00E929A7">
        <w:rPr>
          <w:sz w:val="24"/>
          <w:szCs w:val="24"/>
        </w:rPr>
        <w:t xml:space="preserve"> </w:t>
      </w:r>
      <w:r w:rsidR="00DD6F99">
        <w:rPr>
          <w:sz w:val="24"/>
          <w:szCs w:val="24"/>
        </w:rPr>
        <w:tab/>
      </w:r>
      <w:bookmarkStart w:id="0" w:name="_GoBack"/>
      <w:bookmarkEnd w:id="0"/>
      <w:r w:rsidR="00E929A7">
        <w:rPr>
          <w:sz w:val="24"/>
          <w:szCs w:val="24"/>
        </w:rPr>
        <w:t>Kristine N. Meinkøhn</w:t>
      </w:r>
      <w:r>
        <w:rPr>
          <w:sz w:val="24"/>
          <w:szCs w:val="24"/>
        </w:rPr>
        <w:tab/>
      </w:r>
      <w:r w:rsidR="002441A2">
        <w:rPr>
          <w:sz w:val="24"/>
          <w:szCs w:val="24"/>
        </w:rPr>
        <w:tab/>
      </w:r>
      <w:r w:rsidR="002441A2">
        <w:rPr>
          <w:sz w:val="24"/>
          <w:szCs w:val="24"/>
        </w:rPr>
        <w:tab/>
      </w:r>
    </w:p>
    <w:p w:rsidR="004E0A8E" w:rsidRDefault="004E0A8E" w:rsidP="004E0A8E">
      <w:pPr>
        <w:rPr>
          <w:sz w:val="24"/>
          <w:szCs w:val="24"/>
        </w:rPr>
      </w:pPr>
    </w:p>
    <w:p w:rsidR="004E0A8E" w:rsidRDefault="004E0A8E" w:rsidP="004E0A8E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Møtedato:</w:t>
      </w:r>
      <w:r>
        <w:rPr>
          <w:sz w:val="24"/>
          <w:szCs w:val="24"/>
        </w:rPr>
        <w:tab/>
      </w:r>
    </w:p>
    <w:p w:rsidR="0062609F" w:rsidRDefault="004E0A8E" w:rsidP="004E0A8E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609F">
        <w:rPr>
          <w:sz w:val="24"/>
          <w:szCs w:val="24"/>
        </w:rPr>
        <w:t>28.09.2016</w:t>
      </w:r>
    </w:p>
    <w:p w:rsidR="0062609F" w:rsidRDefault="0062609F" w:rsidP="004E0A8E">
      <w:pPr>
        <w:rPr>
          <w:sz w:val="24"/>
          <w:szCs w:val="24"/>
        </w:rPr>
      </w:pPr>
    </w:p>
    <w:p w:rsidR="004E0A8E" w:rsidRPr="0062609F" w:rsidRDefault="00D21069" w:rsidP="004E0A8E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Salg av Ullandhauggata</w:t>
      </w:r>
      <w:r w:rsidR="009F0E93">
        <w:rPr>
          <w:b/>
          <w:sz w:val="28"/>
          <w:szCs w:val="28"/>
          <w:u w:val="single"/>
        </w:rPr>
        <w:t xml:space="preserve"> 14</w:t>
      </w:r>
    </w:p>
    <w:p w:rsidR="004E0A8E" w:rsidRDefault="004E0A8E" w:rsidP="004E0A8E">
      <w:pPr>
        <w:rPr>
          <w:b/>
          <w:sz w:val="28"/>
          <w:szCs w:val="28"/>
          <w:u w:val="single"/>
        </w:rPr>
      </w:pPr>
    </w:p>
    <w:p w:rsidR="004E0A8E" w:rsidRDefault="004E0A8E" w:rsidP="004E0A8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Bakgrunn for saken:</w:t>
      </w:r>
    </w:p>
    <w:p w:rsidR="00700589" w:rsidRPr="00700589" w:rsidRDefault="00D21069" w:rsidP="00700589">
      <w:pPr>
        <w:spacing w:after="160" w:line="256" w:lineRule="auto"/>
        <w:rPr>
          <w:rFonts w:eastAsiaTheme="minorHAnsi"/>
        </w:rPr>
      </w:pPr>
      <w:r>
        <w:t>Viser til sak 178/15</w:t>
      </w:r>
      <w:r w:rsidR="00700589">
        <w:t xml:space="preserve"> hvor styret i SEKF vedtok følgende:</w:t>
      </w:r>
    </w:p>
    <w:p w:rsidR="00700589" w:rsidRPr="00700589" w:rsidRDefault="00700589" w:rsidP="004E0A8E">
      <w:pPr>
        <w:pStyle w:val="Listeavsnitt"/>
        <w:numPr>
          <w:ilvl w:val="0"/>
          <w:numId w:val="2"/>
        </w:numPr>
        <w:spacing w:after="160" w:line="256" w:lineRule="auto"/>
        <w:rPr>
          <w:rFonts w:eastAsiaTheme="minorHAnsi"/>
          <w:i/>
        </w:rPr>
      </w:pPr>
      <w:r w:rsidRPr="00700589">
        <w:rPr>
          <w:i/>
        </w:rPr>
        <w:t>Daglig leder i SEKF gis fullmakt til å vurdere å avhende kommunale gjennomgangsboliger som er listet opp/vist til i vedlegg 1 etter hvert som leieavtalene utløper, samt fullmakt til å vurdere salg/utleie av hver enkelt prestebolig etter hvert som den stilles til kommunens disposisjon.</w:t>
      </w:r>
    </w:p>
    <w:p w:rsidR="00700589" w:rsidRPr="00700589" w:rsidRDefault="00700589" w:rsidP="00700589">
      <w:pPr>
        <w:pStyle w:val="Listeavsnitt"/>
        <w:spacing w:after="160" w:line="256" w:lineRule="auto"/>
        <w:rPr>
          <w:rFonts w:eastAsiaTheme="minorHAnsi"/>
          <w:i/>
        </w:rPr>
      </w:pPr>
    </w:p>
    <w:p w:rsidR="004E0A8E" w:rsidRDefault="004E0A8E" w:rsidP="004E0A8E">
      <w:r>
        <w:t xml:space="preserve">I ettertid er det kommet opp en ny eiendom, </w:t>
      </w:r>
      <w:r w:rsidR="00700589">
        <w:t xml:space="preserve">gnr 70 bnr </w:t>
      </w:r>
      <w:r w:rsidR="00D21069">
        <w:t>149</w:t>
      </w:r>
      <w:r w:rsidR="00700589">
        <w:t>,</w:t>
      </w:r>
      <w:r w:rsidR="00D21069">
        <w:t xml:space="preserve"> Ullandhauggata 14</w:t>
      </w:r>
      <w:r>
        <w:t>, som også er vurdert som mest hensiktsmessig å selge da den ikke l</w:t>
      </w:r>
      <w:r w:rsidR="0062609F">
        <w:t>enger anses som formålstjen</w:t>
      </w:r>
      <w:r w:rsidR="009F0E93">
        <w:t>lig som kommunal utleiebolig.</w:t>
      </w:r>
    </w:p>
    <w:p w:rsidR="00D21069" w:rsidRPr="00D21069" w:rsidRDefault="00D21069" w:rsidP="004E0A8E"/>
    <w:p w:rsidR="004E0A8E" w:rsidRDefault="004E0A8E" w:rsidP="004E0A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Vurderinger:</w:t>
      </w:r>
    </w:p>
    <w:p w:rsidR="006A0256" w:rsidRDefault="00D21069" w:rsidP="004E0A8E">
      <w:pPr>
        <w:rPr>
          <w:sz w:val="24"/>
          <w:szCs w:val="24"/>
        </w:rPr>
      </w:pPr>
      <w:r>
        <w:rPr>
          <w:sz w:val="24"/>
          <w:szCs w:val="24"/>
        </w:rPr>
        <w:t>Ullandhauggata</w:t>
      </w:r>
      <w:r w:rsidR="004E0A8E">
        <w:rPr>
          <w:sz w:val="24"/>
          <w:szCs w:val="24"/>
        </w:rPr>
        <w:t xml:space="preserve"> 14</w:t>
      </w:r>
      <w:r w:rsidR="006A0256">
        <w:rPr>
          <w:sz w:val="24"/>
          <w:szCs w:val="24"/>
        </w:rPr>
        <w:t xml:space="preserve"> er </w:t>
      </w:r>
      <w:r w:rsidR="00E929A7">
        <w:rPr>
          <w:sz w:val="24"/>
          <w:szCs w:val="24"/>
        </w:rPr>
        <w:t>en enebolig som er bygget på slutten av 70-</w:t>
      </w:r>
      <w:r w:rsidR="006A0256">
        <w:rPr>
          <w:sz w:val="24"/>
          <w:szCs w:val="24"/>
        </w:rPr>
        <w:t>tallet. Eiendommen er på 471 kvm og ligger i et etablert boligområde.</w:t>
      </w:r>
    </w:p>
    <w:p w:rsidR="006A0256" w:rsidRDefault="006A0256" w:rsidP="004E0A8E">
      <w:pPr>
        <w:rPr>
          <w:sz w:val="24"/>
          <w:szCs w:val="24"/>
        </w:rPr>
      </w:pPr>
      <w:r>
        <w:rPr>
          <w:sz w:val="24"/>
          <w:szCs w:val="24"/>
        </w:rPr>
        <w:t xml:space="preserve">Sandnes kommune kjøpte boligen i 2007 da mestringsenheten hadde behov </w:t>
      </w:r>
      <w:r w:rsidR="009F0E93">
        <w:rPr>
          <w:sz w:val="24"/>
          <w:szCs w:val="24"/>
        </w:rPr>
        <w:t>for denne type enebolig</w:t>
      </w:r>
      <w:r w:rsidR="00700589">
        <w:rPr>
          <w:sz w:val="24"/>
          <w:szCs w:val="24"/>
        </w:rPr>
        <w:t>. B</w:t>
      </w:r>
      <w:r>
        <w:rPr>
          <w:sz w:val="24"/>
          <w:szCs w:val="24"/>
        </w:rPr>
        <w:t>ehovet har end</w:t>
      </w:r>
      <w:r w:rsidR="009F0E93">
        <w:rPr>
          <w:sz w:val="24"/>
          <w:szCs w:val="24"/>
        </w:rPr>
        <w:t>r</w:t>
      </w:r>
      <w:r>
        <w:rPr>
          <w:sz w:val="24"/>
          <w:szCs w:val="24"/>
        </w:rPr>
        <w:t>et seg og mestringsenheten har nå</w:t>
      </w:r>
      <w:r w:rsidR="00700589">
        <w:rPr>
          <w:sz w:val="24"/>
          <w:szCs w:val="24"/>
        </w:rPr>
        <w:t xml:space="preserve"> nylig</w:t>
      </w:r>
      <w:r>
        <w:rPr>
          <w:sz w:val="24"/>
          <w:szCs w:val="24"/>
        </w:rPr>
        <w:t xml:space="preserve"> flyttet ut de leietakerne som leide her. De ønsker ikke å ha inn nye leietakere i Ullandhauggata 14.</w:t>
      </w:r>
    </w:p>
    <w:p w:rsidR="006A0256" w:rsidRDefault="006A0256" w:rsidP="004E0A8E">
      <w:pPr>
        <w:rPr>
          <w:sz w:val="24"/>
          <w:szCs w:val="24"/>
        </w:rPr>
      </w:pPr>
      <w:r>
        <w:rPr>
          <w:sz w:val="24"/>
          <w:szCs w:val="24"/>
        </w:rPr>
        <w:t>SEKF har samme</w:t>
      </w:r>
      <w:r w:rsidR="0062609F">
        <w:rPr>
          <w:sz w:val="24"/>
          <w:szCs w:val="24"/>
        </w:rPr>
        <w:t>n med boligsosial handlingsplan</w:t>
      </w:r>
      <w:r>
        <w:rPr>
          <w:sz w:val="24"/>
          <w:szCs w:val="24"/>
        </w:rPr>
        <w:t>gruppen vurdert om boligen kan benyttes til andre boligsosiale formål</w:t>
      </w:r>
      <w:r w:rsidR="0062609F">
        <w:rPr>
          <w:sz w:val="24"/>
          <w:szCs w:val="24"/>
        </w:rPr>
        <w:t xml:space="preserve"> inklusive bosetting av flyktninger</w:t>
      </w:r>
      <w:r>
        <w:rPr>
          <w:sz w:val="24"/>
          <w:szCs w:val="24"/>
        </w:rPr>
        <w:t>, men ser det som mest hensiktsmessig å selge eiendommen.</w:t>
      </w:r>
    </w:p>
    <w:p w:rsidR="004E0A8E" w:rsidRPr="00D21069" w:rsidRDefault="006A0256" w:rsidP="004E0A8E">
      <w:pPr>
        <w:rPr>
          <w:sz w:val="24"/>
          <w:szCs w:val="24"/>
        </w:rPr>
      </w:pPr>
      <w:r>
        <w:rPr>
          <w:sz w:val="24"/>
          <w:szCs w:val="24"/>
        </w:rPr>
        <w:lastRenderedPageBreak/>
        <w:t>Boligen har dårlig adkomst og bærer preg av dårlig vedlikehold over tid. Den blir vurdert som en kostnadskrevende eiendom å sette i stand og vedlikeholde videre. Den er i tillegg slik</w:t>
      </w:r>
      <w:r w:rsidR="007B6737">
        <w:rPr>
          <w:sz w:val="24"/>
          <w:szCs w:val="24"/>
        </w:rPr>
        <w:t xml:space="preserve"> utformet at den er lite hensiktsmessig </w:t>
      </w:r>
      <w:r>
        <w:rPr>
          <w:sz w:val="24"/>
          <w:szCs w:val="24"/>
        </w:rPr>
        <w:t>for utleie som kommunal utleiebolig.</w:t>
      </w:r>
    </w:p>
    <w:p w:rsidR="004E0A8E" w:rsidRDefault="004E0A8E" w:rsidP="004E0A8E"/>
    <w:p w:rsidR="004E0A8E" w:rsidRDefault="004E0A8E" w:rsidP="004E0A8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Forslag til vedtak</w:t>
      </w:r>
      <w:r>
        <w:rPr>
          <w:b/>
          <w:sz w:val="28"/>
          <w:szCs w:val="28"/>
        </w:rPr>
        <w:t>:</w:t>
      </w:r>
    </w:p>
    <w:p w:rsidR="004E0A8E" w:rsidRPr="00D21069" w:rsidRDefault="00D21069" w:rsidP="00D210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069">
        <w:rPr>
          <w:rFonts w:ascii="Times New Roman" w:hAnsi="Times New Roman" w:cs="Times New Roman"/>
          <w:sz w:val="24"/>
          <w:szCs w:val="24"/>
        </w:rPr>
        <w:t>Ullandhauggata 14 legges ut for salg på det åpne marked</w:t>
      </w:r>
    </w:p>
    <w:p w:rsidR="004E0A8E" w:rsidRDefault="004E0A8E" w:rsidP="004E0A8E">
      <w:pPr>
        <w:rPr>
          <w:rFonts w:ascii="Times New Roman" w:hAnsi="Times New Roman" w:cs="Times New Roman"/>
          <w:sz w:val="28"/>
          <w:szCs w:val="28"/>
        </w:rPr>
      </w:pPr>
    </w:p>
    <w:p w:rsidR="004E0A8E" w:rsidRDefault="004E0A8E" w:rsidP="004E0A8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Sandne</w:t>
      </w:r>
      <w:r w:rsidR="00700589">
        <w:rPr>
          <w:rFonts w:ascii="Times New Roman" w:hAnsi="Times New Roman" w:cs="Times New Roman"/>
          <w:sz w:val="24"/>
          <w:szCs w:val="24"/>
        </w:rPr>
        <w:t>s Eiendomsselskap KF, 21.09.2016</w:t>
      </w:r>
    </w:p>
    <w:p w:rsidR="004E0A8E" w:rsidRDefault="004E0A8E" w:rsidP="004E0A8E">
      <w:pPr>
        <w:rPr>
          <w:rFonts w:ascii="Times New Roman" w:hAnsi="Times New Roman" w:cs="Times New Roman"/>
          <w:sz w:val="24"/>
          <w:szCs w:val="24"/>
        </w:rPr>
      </w:pPr>
    </w:p>
    <w:p w:rsidR="004E0A8E" w:rsidRDefault="004E0A8E" w:rsidP="004E0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Torbjørn Sterri</w:t>
      </w:r>
    </w:p>
    <w:p w:rsidR="004E0A8E" w:rsidRDefault="004E0A8E" w:rsidP="004E0A8E">
      <w:r>
        <w:rPr>
          <w:rFonts w:ascii="Times New Roman" w:hAnsi="Times New Roman" w:cs="Times New Roman"/>
          <w:sz w:val="24"/>
          <w:szCs w:val="24"/>
        </w:rPr>
        <w:t>daglig leder</w:t>
      </w:r>
    </w:p>
    <w:p w:rsidR="00D273FD" w:rsidRDefault="00D273FD"/>
    <w:sectPr w:rsidR="00D273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1A2" w:rsidRDefault="002441A2" w:rsidP="002441A2">
      <w:pPr>
        <w:spacing w:after="0" w:line="240" w:lineRule="auto"/>
      </w:pPr>
      <w:r>
        <w:separator/>
      </w:r>
    </w:p>
  </w:endnote>
  <w:endnote w:type="continuationSeparator" w:id="0">
    <w:p w:rsidR="002441A2" w:rsidRDefault="002441A2" w:rsidP="0024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717071"/>
      <w:docPartObj>
        <w:docPartGallery w:val="Page Numbers (Bottom of Page)"/>
        <w:docPartUnique/>
      </w:docPartObj>
    </w:sdtPr>
    <w:sdtEndPr/>
    <w:sdtContent>
      <w:p w:rsidR="002441A2" w:rsidRDefault="002441A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F99">
          <w:rPr>
            <w:noProof/>
          </w:rPr>
          <w:t>1</w:t>
        </w:r>
        <w:r>
          <w:fldChar w:fldCharType="end"/>
        </w:r>
      </w:p>
    </w:sdtContent>
  </w:sdt>
  <w:p w:rsidR="002441A2" w:rsidRDefault="002441A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1A2" w:rsidRDefault="002441A2" w:rsidP="002441A2">
      <w:pPr>
        <w:spacing w:after="0" w:line="240" w:lineRule="auto"/>
      </w:pPr>
      <w:r>
        <w:separator/>
      </w:r>
    </w:p>
  </w:footnote>
  <w:footnote w:type="continuationSeparator" w:id="0">
    <w:p w:rsidR="002441A2" w:rsidRDefault="002441A2" w:rsidP="00244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70A22"/>
    <w:multiLevelType w:val="hybridMultilevel"/>
    <w:tmpl w:val="B69C2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567CE"/>
    <w:multiLevelType w:val="hybridMultilevel"/>
    <w:tmpl w:val="2736B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8E"/>
    <w:rsid w:val="002441A2"/>
    <w:rsid w:val="004E0A8E"/>
    <w:rsid w:val="0062609F"/>
    <w:rsid w:val="006A0256"/>
    <w:rsid w:val="00700589"/>
    <w:rsid w:val="007B6737"/>
    <w:rsid w:val="009F0E93"/>
    <w:rsid w:val="00D21069"/>
    <w:rsid w:val="00D273FD"/>
    <w:rsid w:val="00DD6F99"/>
    <w:rsid w:val="00E9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D7FED-A81D-46B1-A6F5-19543AC5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A8E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A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0256"/>
    <w:rPr>
      <w:rFonts w:ascii="Segoe UI" w:eastAsiaTheme="minorEastAsia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D2106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4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41A2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4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41A2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78529b0-c7b2-4dce-a8f3-df319b94f56e@sandnes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Meinkøhn, Kristine Norheim</dc:creator>
  <cp:keywords/>
  <dc:description/>
  <cp:lastModifiedBy>Sterri, Torbjørn</cp:lastModifiedBy>
  <cp:revision>3</cp:revision>
  <cp:lastPrinted>2016-09-21T06:28:00Z</cp:lastPrinted>
  <dcterms:created xsi:type="dcterms:W3CDTF">2016-09-21T07:58:00Z</dcterms:created>
  <dcterms:modified xsi:type="dcterms:W3CDTF">2016-09-21T08:00:00Z</dcterms:modified>
</cp:coreProperties>
</file>